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5A3" w:rsidRDefault="007B25A3" w:rsidP="007B25A3">
      <w:pPr>
        <w:pStyle w:val="ConsPlusNormal"/>
        <w:jc w:val="right"/>
        <w:outlineLvl w:val="0"/>
      </w:pPr>
      <w:r>
        <w:t>Приложение 12.1</w:t>
      </w:r>
    </w:p>
    <w:p w:rsidR="007B25A3" w:rsidRDefault="007B25A3" w:rsidP="007B25A3">
      <w:pPr>
        <w:pStyle w:val="ConsPlusNormal"/>
        <w:jc w:val="right"/>
      </w:pPr>
      <w:r>
        <w:t>к решению Совета муниципального района</w:t>
      </w:r>
    </w:p>
    <w:p w:rsidR="007B25A3" w:rsidRDefault="007B25A3" w:rsidP="007B25A3">
      <w:pPr>
        <w:pStyle w:val="ConsPlusNormal"/>
        <w:jc w:val="right"/>
      </w:pPr>
      <w:r>
        <w:t>"Заполярный район"</w:t>
      </w:r>
    </w:p>
    <w:p w:rsidR="007B25A3" w:rsidRDefault="007B25A3" w:rsidP="007B25A3">
      <w:pPr>
        <w:pStyle w:val="ConsPlusNormal"/>
        <w:jc w:val="right"/>
      </w:pPr>
      <w:r>
        <w:t>от 24.12.2020 N 98-р</w:t>
      </w:r>
    </w:p>
    <w:p w:rsidR="007B25A3" w:rsidRDefault="00176B64" w:rsidP="007B25A3">
      <w:pPr>
        <w:pStyle w:val="ConsPlusNormal"/>
        <w:jc w:val="both"/>
      </w:pPr>
      <w:r>
        <w:t xml:space="preserve"> </w:t>
      </w:r>
      <w:bookmarkStart w:id="0" w:name="_GoBack"/>
      <w:bookmarkEnd w:id="0"/>
    </w:p>
    <w:p w:rsidR="007B25A3" w:rsidRDefault="007B25A3" w:rsidP="007B25A3">
      <w:pPr>
        <w:pStyle w:val="ConsPlusTitle"/>
        <w:jc w:val="center"/>
      </w:pPr>
      <w:bookmarkStart w:id="1" w:name="P10472"/>
      <w:bookmarkEnd w:id="1"/>
      <w:r>
        <w:t>БЮДЖЕТНЫЕ АССИГНОВАНИЯ</w:t>
      </w:r>
    </w:p>
    <w:p w:rsidR="007B25A3" w:rsidRDefault="007B25A3" w:rsidP="007B25A3">
      <w:pPr>
        <w:pStyle w:val="ConsPlusTitle"/>
        <w:jc w:val="center"/>
      </w:pPr>
      <w:r>
        <w:t>НА ОСУЩЕСТВЛЕНИЕ БЮДЖЕТНЫХ ИНВЕСТИЦИЙ В ОБЪЕКТЫ</w:t>
      </w:r>
    </w:p>
    <w:p w:rsidR="007B25A3" w:rsidRDefault="007B25A3" w:rsidP="007B25A3">
      <w:pPr>
        <w:pStyle w:val="ConsPlusTitle"/>
        <w:jc w:val="center"/>
      </w:pPr>
      <w:r>
        <w:t>МУНИЦИПАЛЬНОЙ СОБСТВЕННОСТИ В РАМКАХ МУНИЦИПАЛЬНЫХ ПРОГРАММ</w:t>
      </w:r>
    </w:p>
    <w:p w:rsidR="007B25A3" w:rsidRDefault="007B25A3" w:rsidP="007B25A3">
      <w:pPr>
        <w:pStyle w:val="ConsPlusTitle"/>
        <w:jc w:val="center"/>
      </w:pPr>
      <w:r>
        <w:t>И ИНЫХ РАСХОДНЫХ ОБЯЗАТЕЛЬСТВ НА ПЛАНОВЫЙ ПЕРИОД</w:t>
      </w:r>
    </w:p>
    <w:p w:rsidR="007B25A3" w:rsidRDefault="007B25A3" w:rsidP="007B25A3">
      <w:pPr>
        <w:pStyle w:val="ConsPlusTitle"/>
        <w:jc w:val="center"/>
      </w:pPr>
      <w:r>
        <w:t>2022 - 2023 ГОДОВ</w:t>
      </w:r>
    </w:p>
    <w:p w:rsidR="007B25A3" w:rsidRDefault="007B25A3" w:rsidP="007B25A3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7B25A3" w:rsidTr="002313C4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B25A3" w:rsidRDefault="007B25A3" w:rsidP="002313C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25A3" w:rsidRDefault="007B25A3" w:rsidP="002313C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B25A3" w:rsidRDefault="007B25A3" w:rsidP="002313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B25A3" w:rsidRDefault="007B25A3" w:rsidP="002313C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7B25A3" w:rsidRDefault="007B25A3" w:rsidP="002313C4">
            <w:pPr>
              <w:pStyle w:val="ConsPlusNormal"/>
              <w:jc w:val="center"/>
            </w:pPr>
            <w:r>
              <w:rPr>
                <w:color w:val="392C69"/>
              </w:rPr>
              <w:t>от 06.09.2021 N 143-р)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25A3" w:rsidRDefault="007B25A3" w:rsidP="002313C4"/>
        </w:tc>
      </w:tr>
    </w:tbl>
    <w:p w:rsidR="007B25A3" w:rsidRDefault="007B25A3" w:rsidP="007B25A3">
      <w:pPr>
        <w:pStyle w:val="ConsPlusNormal"/>
        <w:jc w:val="both"/>
      </w:pPr>
    </w:p>
    <w:p w:rsidR="007B25A3" w:rsidRDefault="007B25A3" w:rsidP="007B25A3">
      <w:pPr>
        <w:pStyle w:val="ConsPlusNormal"/>
        <w:jc w:val="right"/>
      </w:pPr>
      <w:r>
        <w:t>тыс. рублей</w:t>
      </w:r>
    </w:p>
    <w:p w:rsidR="007B25A3" w:rsidRDefault="007B25A3" w:rsidP="007B25A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3120"/>
        <w:gridCol w:w="1515"/>
        <w:gridCol w:w="567"/>
        <w:gridCol w:w="680"/>
        <w:gridCol w:w="1304"/>
        <w:gridCol w:w="1304"/>
      </w:tblGrid>
      <w:tr w:rsidR="007B25A3" w:rsidTr="002313C4">
        <w:tc>
          <w:tcPr>
            <w:tcW w:w="562" w:type="dxa"/>
            <w:vMerge w:val="restart"/>
          </w:tcPr>
          <w:p w:rsidR="007B25A3" w:rsidRDefault="007B25A3" w:rsidP="002313C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120" w:type="dxa"/>
            <w:vMerge w:val="restart"/>
          </w:tcPr>
          <w:p w:rsidR="007B25A3" w:rsidRDefault="007B25A3" w:rsidP="002313C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15" w:type="dxa"/>
            <w:vMerge w:val="restart"/>
          </w:tcPr>
          <w:p w:rsidR="007B25A3" w:rsidRDefault="007B25A3" w:rsidP="002313C4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567" w:type="dxa"/>
            <w:vMerge w:val="restart"/>
          </w:tcPr>
          <w:p w:rsidR="007B25A3" w:rsidRDefault="007B25A3" w:rsidP="002313C4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680" w:type="dxa"/>
            <w:vMerge w:val="restart"/>
          </w:tcPr>
          <w:p w:rsidR="007B25A3" w:rsidRDefault="007B25A3" w:rsidP="002313C4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2608" w:type="dxa"/>
            <w:gridSpan w:val="2"/>
          </w:tcPr>
          <w:p w:rsidR="007B25A3" w:rsidRDefault="007B25A3" w:rsidP="002313C4">
            <w:pPr>
              <w:pStyle w:val="ConsPlusNormal"/>
              <w:jc w:val="center"/>
            </w:pPr>
            <w:r>
              <w:t>Сумма</w:t>
            </w:r>
          </w:p>
        </w:tc>
      </w:tr>
      <w:tr w:rsidR="007B25A3" w:rsidTr="002313C4">
        <w:tc>
          <w:tcPr>
            <w:tcW w:w="562" w:type="dxa"/>
            <w:vMerge/>
          </w:tcPr>
          <w:p w:rsidR="007B25A3" w:rsidRDefault="007B25A3" w:rsidP="002313C4"/>
        </w:tc>
        <w:tc>
          <w:tcPr>
            <w:tcW w:w="3120" w:type="dxa"/>
            <w:vMerge/>
          </w:tcPr>
          <w:p w:rsidR="007B25A3" w:rsidRDefault="007B25A3" w:rsidP="002313C4"/>
        </w:tc>
        <w:tc>
          <w:tcPr>
            <w:tcW w:w="1515" w:type="dxa"/>
            <w:vMerge/>
          </w:tcPr>
          <w:p w:rsidR="007B25A3" w:rsidRDefault="007B25A3" w:rsidP="002313C4"/>
        </w:tc>
        <w:tc>
          <w:tcPr>
            <w:tcW w:w="567" w:type="dxa"/>
            <w:vMerge/>
          </w:tcPr>
          <w:p w:rsidR="007B25A3" w:rsidRDefault="007B25A3" w:rsidP="002313C4"/>
        </w:tc>
        <w:tc>
          <w:tcPr>
            <w:tcW w:w="680" w:type="dxa"/>
            <w:vMerge/>
          </w:tcPr>
          <w:p w:rsidR="007B25A3" w:rsidRDefault="007B25A3" w:rsidP="002313C4"/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center"/>
            </w:pPr>
            <w:r>
              <w:t>2023 год</w:t>
            </w:r>
          </w:p>
        </w:tc>
      </w:tr>
      <w:tr w:rsidR="007B25A3" w:rsidTr="002313C4">
        <w:tc>
          <w:tcPr>
            <w:tcW w:w="562" w:type="dxa"/>
          </w:tcPr>
          <w:p w:rsidR="007B25A3" w:rsidRDefault="007B25A3" w:rsidP="002313C4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3120" w:type="dxa"/>
          </w:tcPr>
          <w:p w:rsidR="007B25A3" w:rsidRDefault="007B25A3" w:rsidP="002313C4">
            <w:pPr>
              <w:pStyle w:val="ConsPlusNormal"/>
            </w:pPr>
            <w:r>
              <w:t>Бюджетные инвестиции в рамках муниципальных программ</w:t>
            </w:r>
          </w:p>
        </w:tc>
        <w:tc>
          <w:tcPr>
            <w:tcW w:w="1515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567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680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199 832,8</w:t>
            </w: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50 000,0</w:t>
            </w:r>
          </w:p>
        </w:tc>
      </w:tr>
      <w:tr w:rsidR="007B25A3" w:rsidTr="002313C4">
        <w:tc>
          <w:tcPr>
            <w:tcW w:w="562" w:type="dxa"/>
          </w:tcPr>
          <w:p w:rsidR="007B25A3" w:rsidRDefault="007B25A3" w:rsidP="002313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20" w:type="dxa"/>
          </w:tcPr>
          <w:p w:rsidR="007B25A3" w:rsidRDefault="007B25A3" w:rsidP="002313C4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15" w:type="dxa"/>
          </w:tcPr>
          <w:p w:rsidR="007B25A3" w:rsidRDefault="007B25A3" w:rsidP="002313C4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67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680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68 686,6</w:t>
            </w: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50 000,0</w:t>
            </w:r>
          </w:p>
        </w:tc>
      </w:tr>
      <w:tr w:rsidR="007B25A3" w:rsidTr="002313C4">
        <w:tc>
          <w:tcPr>
            <w:tcW w:w="562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3120" w:type="dxa"/>
          </w:tcPr>
          <w:p w:rsidR="007B25A3" w:rsidRDefault="007B25A3" w:rsidP="002313C4">
            <w:pPr>
              <w:pStyle w:val="ConsPlusNormal"/>
            </w:pPr>
            <w:r>
              <w:t>Администрация муниципального района "Заполярный район"</w:t>
            </w:r>
          </w:p>
        </w:tc>
        <w:tc>
          <w:tcPr>
            <w:tcW w:w="1515" w:type="dxa"/>
          </w:tcPr>
          <w:p w:rsidR="007B25A3" w:rsidRDefault="007B25A3" w:rsidP="002313C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7B25A3" w:rsidRDefault="007B25A3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680" w:type="dxa"/>
          </w:tcPr>
          <w:p w:rsidR="007B25A3" w:rsidRDefault="007B25A3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50 000,0</w:t>
            </w:r>
          </w:p>
        </w:tc>
      </w:tr>
      <w:tr w:rsidR="007B25A3" w:rsidTr="002313C4">
        <w:tc>
          <w:tcPr>
            <w:tcW w:w="562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3120" w:type="dxa"/>
          </w:tcPr>
          <w:p w:rsidR="007B25A3" w:rsidRDefault="007B25A3" w:rsidP="002313C4">
            <w:pPr>
              <w:pStyle w:val="ConsPlusNormal"/>
            </w:pPr>
            <w:r>
              <w:t>Нераспределенный резерв на приобретение жилых помещений в поселениях Заполярного района</w:t>
            </w:r>
          </w:p>
        </w:tc>
        <w:tc>
          <w:tcPr>
            <w:tcW w:w="1515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567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680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50 000,0</w:t>
            </w:r>
          </w:p>
        </w:tc>
      </w:tr>
      <w:tr w:rsidR="007B25A3" w:rsidTr="002313C4">
        <w:tc>
          <w:tcPr>
            <w:tcW w:w="562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3120" w:type="dxa"/>
          </w:tcPr>
          <w:p w:rsidR="007B25A3" w:rsidRDefault="007B25A3" w:rsidP="002313C4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15" w:type="dxa"/>
          </w:tcPr>
          <w:p w:rsidR="007B25A3" w:rsidRDefault="007B25A3" w:rsidP="002313C4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7" w:type="dxa"/>
          </w:tcPr>
          <w:p w:rsidR="007B25A3" w:rsidRDefault="007B25A3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680" w:type="dxa"/>
          </w:tcPr>
          <w:p w:rsidR="007B25A3" w:rsidRDefault="007B25A3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18 686,6</w:t>
            </w: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7B25A3" w:rsidTr="002313C4">
        <w:tc>
          <w:tcPr>
            <w:tcW w:w="562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3120" w:type="dxa"/>
          </w:tcPr>
          <w:p w:rsidR="007B25A3" w:rsidRDefault="007B25A3" w:rsidP="002313C4">
            <w:pPr>
              <w:pStyle w:val="ConsPlusNormal"/>
            </w:pPr>
            <w:r>
              <w:t>Строительство 4 - квартирного жилого дома в п. Бугрино МО "Колгуевский сельсовет" НАО</w:t>
            </w:r>
          </w:p>
        </w:tc>
        <w:tc>
          <w:tcPr>
            <w:tcW w:w="1515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567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680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18 686,6</w:t>
            </w: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7B25A3" w:rsidTr="002313C4">
        <w:tc>
          <w:tcPr>
            <w:tcW w:w="562" w:type="dxa"/>
          </w:tcPr>
          <w:p w:rsidR="007B25A3" w:rsidRDefault="007B25A3" w:rsidP="002313C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20" w:type="dxa"/>
          </w:tcPr>
          <w:p w:rsidR="007B25A3" w:rsidRDefault="007B25A3" w:rsidP="002313C4">
            <w:pPr>
              <w:pStyle w:val="ConsPlusNormal"/>
            </w:pPr>
            <w:r>
              <w:t xml:space="preserve">Муниципальная </w:t>
            </w:r>
            <w:hyperlink r:id="rId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</w:t>
            </w:r>
            <w:r>
              <w:lastRenderedPageBreak/>
              <w:t>на территории муниципального района "Заполярный район" на 2021 - 2030 годы"</w:t>
            </w:r>
          </w:p>
        </w:tc>
        <w:tc>
          <w:tcPr>
            <w:tcW w:w="1515" w:type="dxa"/>
          </w:tcPr>
          <w:p w:rsidR="007B25A3" w:rsidRDefault="007B25A3" w:rsidP="002313C4">
            <w:pPr>
              <w:pStyle w:val="ConsPlusNormal"/>
              <w:jc w:val="center"/>
            </w:pPr>
            <w:r>
              <w:lastRenderedPageBreak/>
              <w:t>41.0.00.00000</w:t>
            </w:r>
          </w:p>
        </w:tc>
        <w:tc>
          <w:tcPr>
            <w:tcW w:w="567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680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7B25A3" w:rsidTr="002313C4">
        <w:tc>
          <w:tcPr>
            <w:tcW w:w="562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3120" w:type="dxa"/>
          </w:tcPr>
          <w:p w:rsidR="007B25A3" w:rsidRDefault="007B25A3" w:rsidP="002313C4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15" w:type="dxa"/>
          </w:tcPr>
          <w:p w:rsidR="007B25A3" w:rsidRDefault="007B25A3" w:rsidP="002313C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67" w:type="dxa"/>
          </w:tcPr>
          <w:p w:rsidR="007B25A3" w:rsidRDefault="007B25A3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680" w:type="dxa"/>
          </w:tcPr>
          <w:p w:rsidR="007B25A3" w:rsidRDefault="007B25A3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7B25A3" w:rsidTr="002313C4">
        <w:tc>
          <w:tcPr>
            <w:tcW w:w="562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3120" w:type="dxa"/>
          </w:tcPr>
          <w:p w:rsidR="007B25A3" w:rsidRDefault="007B25A3" w:rsidP="002313C4">
            <w:pPr>
              <w:pStyle w:val="ConsPlusNormal"/>
            </w:pPr>
            <w:r>
              <w:t>Завершение строительства объекта "Ферма на 50 голов в с. Ома"</w:t>
            </w:r>
          </w:p>
        </w:tc>
        <w:tc>
          <w:tcPr>
            <w:tcW w:w="1515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567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680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7B25A3" w:rsidTr="002313C4">
        <w:tc>
          <w:tcPr>
            <w:tcW w:w="562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3120" w:type="dxa"/>
          </w:tcPr>
          <w:p w:rsidR="007B25A3" w:rsidRDefault="007B25A3" w:rsidP="002313C4">
            <w:pPr>
              <w:pStyle w:val="ConsPlusNormal"/>
            </w:pPr>
            <w:r>
              <w:t>Всего бюджетных инвестиций</w:t>
            </w:r>
          </w:p>
        </w:tc>
        <w:tc>
          <w:tcPr>
            <w:tcW w:w="1515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567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680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199 832,8</w:t>
            </w: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50 000,0</w:t>
            </w:r>
          </w:p>
        </w:tc>
      </w:tr>
    </w:tbl>
    <w:p w:rsidR="007B25A3" w:rsidRDefault="007B25A3" w:rsidP="007B25A3">
      <w:pPr>
        <w:pStyle w:val="ConsPlusNormal"/>
        <w:jc w:val="both"/>
      </w:pPr>
    </w:p>
    <w:p w:rsidR="002836C0" w:rsidRDefault="00176B64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A3"/>
    <w:rsid w:val="00176B64"/>
    <w:rsid w:val="007B25A3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B4D9B"/>
  <w15:chartTrackingRefBased/>
  <w15:docId w15:val="{D5FA66A9-CC31-45F8-8982-A2266C8C4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5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25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B25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8800D458C03E79003056FBE12E6BD086E45BA7E1BB430593E5B596102279F553109C382258C3C732BF434CFC3826897700C6EBCB3D90C2D37D5BCFAGBH" TargetMode="External"/><Relationship Id="rId5" Type="http://schemas.openxmlformats.org/officeDocument/2006/relationships/hyperlink" Target="consultantplus://offline/ref=B8800D458C03E79003056FBE12E6BD086E45BA7E1BB430593C5B596102279F553109C382258C3C732BF434CFC3826897700C6EBCB3D90C2D37D5BCFAGBH" TargetMode="External"/><Relationship Id="rId4" Type="http://schemas.openxmlformats.org/officeDocument/2006/relationships/hyperlink" Target="consultantplus://offline/ref=B8800D458C03E79003056FBE12E6BD086E45BA7E1BBA3354395B596102279F553109C382258C3C732BF431C7C3826897700C6EBCB3D90C2D37D5BCFAG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2</cp:revision>
  <dcterms:created xsi:type="dcterms:W3CDTF">2021-09-16T07:20:00Z</dcterms:created>
  <dcterms:modified xsi:type="dcterms:W3CDTF">2021-10-18T11:38:00Z</dcterms:modified>
</cp:coreProperties>
</file>